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Belépési nyilatkozat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Alulírott … kijelentem, hogy az általam képviselt vállalkozás a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Magyar Metál Fémipari Klaszter (a továbbiakban: Klaszter)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tagja kíván lenni: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2"/>
        <w:gridCol w:w="6230"/>
        <w:tblGridChange w:id="0">
          <w:tblGrid>
            <w:gridCol w:w="2832"/>
            <w:gridCol w:w="6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Cégnév: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székhely: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adószám: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képviselő: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kapcsolattartó: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1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Tahoma" w:cs="Tahoma" w:eastAsia="Tahoma" w:hAnsi="Tahoma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2"/>
        <w:gridCol w:w="6230"/>
        <w:tblGridChange w:id="0">
          <w:tblGrid>
            <w:gridCol w:w="2832"/>
            <w:gridCol w:w="6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ind w:right="1171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Számlázási kapcsolattartó:</w:t>
            </w:r>
          </w:p>
          <w:p w:rsidR="00000000" w:rsidDel="00000000" w:rsidP="00000000" w:rsidRDefault="00000000" w:rsidRPr="00000000" w14:paraId="00000025">
            <w:pPr>
              <w:widowControl w:val="0"/>
              <w:ind w:right="1171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ind w:right="1171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ind w:right="1171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Számlázási e-mail:</w:t>
            </w:r>
          </w:p>
          <w:p w:rsidR="00000000" w:rsidDel="00000000" w:rsidP="00000000" w:rsidRDefault="00000000" w:rsidRPr="00000000" w14:paraId="00000028">
            <w:pPr>
              <w:widowControl w:val="0"/>
              <w:ind w:right="1171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ind w:right="1171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 nyilatkozat aláírásával elfogadom a Klaszter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37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HUF havi tagdíját.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9" w:right="0" w:hanging="707.9999999999995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………………………………………………cégszerű aláírás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Klaszterbizottság határozata: elfogadva - elutasítva.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Indoklás:</w:t>
      </w:r>
    </w:p>
    <w:sectPr>
      <w:headerReference r:id="rId7" w:type="default"/>
      <w:footerReference r:id="rId8" w:type="default"/>
      <w:pgSz w:h="16838" w:w="11906" w:orient="portrait"/>
      <w:pgMar w:bottom="1417" w:top="1570" w:left="1417" w:right="1417" w:header="567" w:footer="23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-898676</wp:posOffset>
          </wp:positionH>
          <wp:positionV relativeFrom="paragraph">
            <wp:posOffset>-36829</wp:posOffset>
          </wp:positionV>
          <wp:extent cx="7541563" cy="1708150"/>
          <wp:effectExtent b="0" l="0" r="0" t="0"/>
          <wp:wrapNone/>
          <wp:docPr id="553340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1563" cy="17081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>
        <w:rFonts w:ascii="Tahoma" w:cs="Tahoma" w:eastAsia="Tahoma" w:hAnsi="Tahoma"/>
        <w:color w:val="000000"/>
        <w:sz w:val="20"/>
        <w:szCs w:val="20"/>
      </w:rPr>
    </w:pPr>
    <w:hyperlink r:id="rId1"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www.metalcluster.hu</w:t>
      </w:r>
    </w:hyperlink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-23494</wp:posOffset>
          </wp:positionH>
          <wp:positionV relativeFrom="paragraph">
            <wp:posOffset>-132714</wp:posOffset>
          </wp:positionV>
          <wp:extent cx="2008800" cy="741600"/>
          <wp:effectExtent b="0" l="0" r="0" t="0"/>
          <wp:wrapNone/>
          <wp:docPr id="553340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8800" cy="741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right"/>
      <w:rPr>
        <w:rFonts w:ascii="Tahoma" w:cs="Tahoma" w:eastAsia="Tahoma" w:hAnsi="Tahoma"/>
        <w:b w:val="1"/>
        <w:color w:val="ff000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1"/>
        <w:sz w:val="20"/>
        <w:szCs w:val="20"/>
        <w:rtl w:val="0"/>
      </w:rPr>
      <w:t xml:space="preserve">Magyar Metál Fémipari Klaszter</w:t>
    </w:r>
    <w:r w:rsidDel="00000000" w:rsidR="00000000" w:rsidRPr="00000000">
      <w:rPr>
        <w:rFonts w:ascii="Tahoma" w:cs="Tahoma" w:eastAsia="Tahoma" w:hAnsi="Tahoma"/>
        <w:b w:val="1"/>
        <w:color w:val="ff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1138 Budapest, Danubius u. 16. (Marina Part)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ind w:right="1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Norml" w:default="1">
    <w:name w:val="Normal"/>
    <w:qFormat w:val="1"/>
    <w:rsid w:val="0004713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 w:val="1"/>
    <w:rsid w:val="00047135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047135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047135"/>
  </w:style>
  <w:style w:type="paragraph" w:styleId="llb">
    <w:name w:val="footer"/>
    <w:basedOn w:val="Norml"/>
    <w:link w:val="llbChar"/>
    <w:uiPriority w:val="99"/>
    <w:unhideWhenUsed w:val="1"/>
    <w:rsid w:val="00047135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047135"/>
  </w:style>
  <w:style w:type="character" w:styleId="Cmsor1Char" w:customStyle="1">
    <w:name w:val="Címsor 1 Char"/>
    <w:basedOn w:val="Bekezdsalapbettpusa"/>
    <w:link w:val="Cmsor1"/>
    <w:rsid w:val="00047135"/>
    <w:rPr>
      <w:rFonts w:ascii="Arial" w:cs="Arial" w:eastAsia="Times New Roman" w:hAnsi="Arial"/>
      <w:b w:val="1"/>
      <w:bCs w:val="1"/>
      <w:kern w:val="32"/>
      <w:sz w:val="32"/>
      <w:szCs w:val="32"/>
      <w:lang w:eastAsia="hu-HU"/>
    </w:rPr>
  </w:style>
  <w:style w:type="paragraph" w:styleId="NormlWeb">
    <w:name w:val="Normal (Web)"/>
    <w:basedOn w:val="Norml"/>
    <w:rsid w:val="00047135"/>
    <w:pPr>
      <w:spacing w:after="100" w:afterAutospacing="1" w:before="100" w:beforeAutospacing="1"/>
    </w:pPr>
  </w:style>
  <w:style w:type="character" w:styleId="Hiperhivatkozs">
    <w:name w:val="Hyperlink"/>
    <w:basedOn w:val="Bekezdsalapbettpusa"/>
    <w:rsid w:val="004C0DE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465DD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465DD"/>
    <w:rPr>
      <w:rFonts w:ascii="Tahoma" w:cs="Tahoma" w:eastAsia="Times New Roman" w:hAnsi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 w:val="1"/>
    <w:rsid w:val="00197DE0"/>
    <w:pPr>
      <w:ind w:left="720"/>
      <w:contextualSpacing w:val="1"/>
    </w:pPr>
  </w:style>
  <w:style w:type="character" w:styleId="rovidnev" w:customStyle="1">
    <w:name w:val="rovidnev"/>
    <w:basedOn w:val="Bekezdsalapbettpusa"/>
    <w:rsid w:val="002F0BC3"/>
  </w:style>
  <w:style w:type="paragraph" w:styleId="Szvegtrzs">
    <w:name w:val="Body Text"/>
    <w:basedOn w:val="Norml"/>
    <w:link w:val="SzvegtrzsChar"/>
    <w:uiPriority w:val="1"/>
    <w:qFormat w:val="1"/>
    <w:rsid w:val="008F5F3F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character" w:styleId="SzvegtrzsChar" w:customStyle="1">
    <w:name w:val="Szövegtörzs Char"/>
    <w:basedOn w:val="Bekezdsalapbettpusa"/>
    <w:link w:val="Szvegtrzs"/>
    <w:uiPriority w:val="1"/>
    <w:rsid w:val="008F5F3F"/>
    <w:rPr>
      <w:rFonts w:ascii="Calibri" w:cs="Calibri" w:eastAsia="Calibri" w:hAnsi="Calibri"/>
    </w:rPr>
  </w:style>
  <w:style w:type="paragraph" w:styleId="Cm">
    <w:name w:val="Title"/>
    <w:basedOn w:val="Norml"/>
    <w:link w:val="CmChar"/>
    <w:uiPriority w:val="10"/>
    <w:qFormat w:val="1"/>
    <w:rsid w:val="008F5F3F"/>
    <w:pPr>
      <w:widowControl w:val="0"/>
      <w:autoSpaceDE w:val="0"/>
      <w:autoSpaceDN w:val="0"/>
      <w:ind w:right="1"/>
      <w:jc w:val="center"/>
    </w:pPr>
    <w:rPr>
      <w:rFonts w:ascii="Calibri" w:cs="Calibri" w:eastAsia="Calibri" w:hAnsi="Calibri"/>
      <w:b w:val="1"/>
      <w:bCs w:val="1"/>
      <w:sz w:val="32"/>
      <w:szCs w:val="32"/>
      <w:lang w:eastAsia="en-US"/>
    </w:rPr>
  </w:style>
  <w:style w:type="character" w:styleId="CmChar" w:customStyle="1">
    <w:name w:val="Cím Char"/>
    <w:basedOn w:val="Bekezdsalapbettpusa"/>
    <w:link w:val="Cm"/>
    <w:uiPriority w:val="10"/>
    <w:rsid w:val="008F5F3F"/>
    <w:rPr>
      <w:rFonts w:ascii="Calibri" w:cs="Calibri" w:eastAsia="Calibri" w:hAnsi="Calibri"/>
      <w:b w:val="1"/>
      <w:bCs w:val="1"/>
      <w:sz w:val="32"/>
      <w:szCs w:val="32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8F5F3F"/>
    <w:rPr>
      <w:color w:val="605e5c"/>
      <w:shd w:color="auto" w:fill="e1dfdd" w:val="clear"/>
    </w:rPr>
  </w:style>
  <w:style w:type="table" w:styleId="Rcsostblzat">
    <w:name w:val="Table Grid"/>
    <w:basedOn w:val="Normltblzat"/>
    <w:uiPriority w:val="39"/>
    <w:rsid w:val="008F5F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etalcluster.hu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CQ57h4XHMt2wxlDlmaaJBdHjQ==">CgMxLjA4AHIhMUxFWmEzTk14REpGbTF6cFd2dEZEenEzcU5NUkFqb2tt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2024-01-09T14:32:00Z</dcterms:created>
  <dc:creator>Csillik Balázs</dc:creator>
</cp:coreProperties>
</file>